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715E8" w14:textId="5177B4DA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90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EA739C" w:rsidRPr="00EA739C">
        <w:rPr>
          <w:rFonts w:ascii="Arial" w:hAnsi="Arial" w:cs="Arial"/>
          <w:b/>
          <w:sz w:val="24"/>
          <w:lang w:val="en-US"/>
        </w:rPr>
        <w:t>R5-2</w:t>
      </w:r>
      <w:r w:rsidR="000D202B">
        <w:rPr>
          <w:rFonts w:ascii="Arial" w:hAnsi="Arial" w:cs="Arial"/>
          <w:b/>
          <w:sz w:val="24"/>
          <w:lang w:val="en-US"/>
        </w:rPr>
        <w:t>1</w:t>
      </w:r>
      <w:r w:rsidR="00D56014">
        <w:rPr>
          <w:rFonts w:ascii="Arial" w:hAnsi="Arial" w:cs="Arial"/>
          <w:b/>
          <w:sz w:val="24"/>
          <w:lang w:val="en-US"/>
        </w:rPr>
        <w:t>0</w:t>
      </w:r>
      <w:r w:rsidR="00661460">
        <w:rPr>
          <w:rFonts w:ascii="Arial" w:hAnsi="Arial" w:cs="Arial"/>
          <w:b/>
          <w:sz w:val="24"/>
          <w:lang w:val="en-US"/>
        </w:rPr>
        <w:t>775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3" w:name="_Hlk59524035"/>
      <w:r w:rsidR="00FA3AE0">
        <w:rPr>
          <w:rFonts w:ascii="Arial" w:hAnsi="Arial" w:cs="Arial"/>
          <w:b/>
          <w:sz w:val="24"/>
        </w:rPr>
        <w:t>22 February – 5 March 2021</w:t>
      </w:r>
      <w:bookmarkEnd w:id="3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6AF2DD8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1637B" w:rsidRPr="0071637B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0AA50DF9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661460" w:rsidRPr="00661460">
        <w:rPr>
          <w:rFonts w:ascii="Arial" w:hAnsi="Arial" w:cs="Arial"/>
          <w:sz w:val="24"/>
          <w:szCs w:val="24"/>
        </w:rPr>
        <w:t>On Testability Aspects for FR2 Demodulation Testing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Pr="00354167" w:rsidRDefault="00816C9D" w:rsidP="001E1CF6">
      <w:pPr>
        <w:pStyle w:val="Heading1"/>
        <w:ind w:left="567" w:hanging="567"/>
      </w:pPr>
      <w:r w:rsidRPr="00354167">
        <w:t>Introduction</w:t>
      </w:r>
    </w:p>
    <w:p w14:paraId="3595238D" w14:textId="57AA8307" w:rsidR="000606FD" w:rsidRPr="00354167" w:rsidRDefault="000833ED" w:rsidP="006C2AF9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71637B">
        <w:rPr>
          <w:rFonts w:eastAsia="Batang"/>
        </w:rPr>
        <w:t xml:space="preserve"> </w:t>
      </w:r>
      <w:r w:rsidR="00661460">
        <w:rPr>
          <w:rFonts w:eastAsia="Batang"/>
        </w:rPr>
        <w:t xml:space="preserve">provides an analysis </w:t>
      </w:r>
      <w:r w:rsidR="0027430E">
        <w:rPr>
          <w:rFonts w:eastAsia="Batang"/>
        </w:rPr>
        <w:t>of</w:t>
      </w:r>
      <w:r w:rsidR="00661460">
        <w:rPr>
          <w:rFonts w:eastAsia="Batang"/>
        </w:rPr>
        <w:t xml:space="preserve"> different factors</w:t>
      </w:r>
      <w:r w:rsidR="00DF778A">
        <w:rPr>
          <w:rFonts w:eastAsia="Batang"/>
        </w:rPr>
        <w:t xml:space="preserve"> </w:t>
      </w:r>
      <w:r w:rsidR="006A74E9">
        <w:rPr>
          <w:rFonts w:eastAsia="Batang"/>
        </w:rPr>
        <w:t xml:space="preserve">affecting on maximum testable SNR for </w:t>
      </w:r>
      <w:proofErr w:type="spellStart"/>
      <w:r w:rsidR="006A74E9">
        <w:rPr>
          <w:rFonts w:eastAsia="Batang"/>
        </w:rPr>
        <w:t>Demod</w:t>
      </w:r>
      <w:proofErr w:type="spellEnd"/>
      <w:r w:rsidR="006A74E9">
        <w:rPr>
          <w:rFonts w:eastAsia="Batang"/>
        </w:rPr>
        <w:t xml:space="preserve"> FR2 test cases</w:t>
      </w:r>
      <w:r w:rsidR="0071637B">
        <w:rPr>
          <w:rFonts w:eastAsia="Batang"/>
        </w:rPr>
        <w:t>.</w:t>
      </w:r>
    </w:p>
    <w:p w14:paraId="3595238E" w14:textId="18E46FE5" w:rsidR="0053435C" w:rsidRPr="00354167" w:rsidRDefault="00FA3AE0" w:rsidP="0053435C">
      <w:pPr>
        <w:pStyle w:val="Heading1"/>
        <w:ind w:left="567" w:hanging="567"/>
      </w:pPr>
      <w:r>
        <w:t>Discussion</w:t>
      </w:r>
    </w:p>
    <w:p w14:paraId="6C9AFEBD" w14:textId="6A4146CB" w:rsidR="00AF08B5" w:rsidRDefault="003D314E" w:rsidP="006A74E9">
      <w:bookmarkStart w:id="4" w:name="_Ref31104997"/>
      <w:r>
        <w:t xml:space="preserve">In [1] and [2], </w:t>
      </w:r>
      <w:r w:rsidR="00072AC0">
        <w:t xml:space="preserve">it was discussed </w:t>
      </w:r>
      <w:r w:rsidR="00360C20">
        <w:t>a new factor to be considered in SNR dynamic range analysis to conclude with maximum testable SNR consider FR2 testing.</w:t>
      </w:r>
    </w:p>
    <w:p w14:paraId="6545C81D" w14:textId="22AEC971" w:rsidR="0079096E" w:rsidRDefault="0079096E" w:rsidP="4F6F2327">
      <w:r>
        <w:t xml:space="preserve">In RAN5#89e </w:t>
      </w:r>
      <w:r w:rsidR="0043475D">
        <w:t xml:space="preserve"> following statements</w:t>
      </w:r>
      <w:r w:rsidR="132FE7FC">
        <w:t xml:space="preserve"> were agreed</w:t>
      </w:r>
      <w:r w:rsidR="0043475D">
        <w:t>:</w:t>
      </w:r>
    </w:p>
    <w:p w14:paraId="6BE20E21" w14:textId="4393E585" w:rsidR="0043475D" w:rsidRDefault="0043475D" w:rsidP="0043475D">
      <w:pPr>
        <w:pStyle w:val="ListParagraph"/>
        <w:numPr>
          <w:ilvl w:val="0"/>
          <w:numId w:val="43"/>
        </w:numPr>
      </w:pPr>
      <w:r>
        <w:t>Use</w:t>
      </w:r>
      <w:r w:rsidR="00B8181C">
        <w:t xml:space="preserve"> </w:t>
      </w:r>
      <w:r w:rsidR="007C094A">
        <w:t>10dB</w:t>
      </w:r>
      <w:r>
        <w:t xml:space="preserve"> for fading crest factor</w:t>
      </w:r>
      <w:r w:rsidR="007C094A">
        <w:t xml:space="preserve"> as proposed</w:t>
      </w:r>
      <w:r w:rsidR="00B8181C">
        <w:t xml:space="preserve"> in [1], as wors</w:t>
      </w:r>
      <w:r w:rsidR="5E46191E">
        <w:t>t</w:t>
      </w:r>
      <w:r w:rsidR="00B8181C">
        <w:t xml:space="preserve"> case</w:t>
      </w:r>
      <w:r w:rsidR="007C094A">
        <w:t xml:space="preserve"> value</w:t>
      </w:r>
      <w:r w:rsidR="00B8181C">
        <w:t xml:space="preserve"> till more optimized value would be agreed</w:t>
      </w:r>
    </w:p>
    <w:p w14:paraId="35DDF7A5" w14:textId="116BC858" w:rsidR="00B8181C" w:rsidRDefault="00B8181C" w:rsidP="0043475D">
      <w:pPr>
        <w:pStyle w:val="ListParagraph"/>
        <w:numPr>
          <w:ilvl w:val="0"/>
          <w:numId w:val="43"/>
        </w:numPr>
      </w:pPr>
      <w:r>
        <w:t xml:space="preserve">Define </w:t>
      </w:r>
      <w:r w:rsidR="0063421E">
        <w:t>a</w:t>
      </w:r>
      <w:r w:rsidR="0FC6D4C3">
        <w:t>n a</w:t>
      </w:r>
      <w:r w:rsidR="0063421E">
        <w:t xml:space="preserve">ction point for </w:t>
      </w:r>
      <w:r w:rsidR="00FD15F2">
        <w:t xml:space="preserve">defining an acceptable fading crest factor margin for FR2 </w:t>
      </w:r>
      <w:proofErr w:type="spellStart"/>
      <w:r w:rsidR="00FD15F2">
        <w:t>Demod</w:t>
      </w:r>
      <w:proofErr w:type="spellEnd"/>
      <w:r w:rsidR="00FD15F2">
        <w:t xml:space="preserve"> performance and CSI test cases</w:t>
      </w:r>
      <w:r w:rsidR="00296ED8">
        <w:t xml:space="preserve"> </w:t>
      </w:r>
      <w:r w:rsidR="000D57C9">
        <w:t xml:space="preserve">allowing </w:t>
      </w:r>
      <w:r w:rsidR="00663165">
        <w:t>clipping due to fading</w:t>
      </w:r>
      <w:r w:rsidR="3842B14D">
        <w:t xml:space="preserve"> or not</w:t>
      </w:r>
      <w:r w:rsidR="00B508EE">
        <w:t>:</w:t>
      </w:r>
    </w:p>
    <w:p w14:paraId="4B44D9D1" w14:textId="77777777" w:rsidR="00800EEF" w:rsidRDefault="00800EEF" w:rsidP="00800EEF">
      <w:pPr>
        <w:pStyle w:val="ListParagraph"/>
        <w:numPr>
          <w:ilvl w:val="0"/>
          <w:numId w:val="0"/>
        </w:numPr>
        <w:ind w:left="720"/>
      </w:pPr>
    </w:p>
    <w:tbl>
      <w:tblPr>
        <w:tblW w:w="1005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6"/>
        <w:gridCol w:w="733"/>
        <w:gridCol w:w="2579"/>
        <w:gridCol w:w="1694"/>
        <w:gridCol w:w="1325"/>
        <w:gridCol w:w="1130"/>
        <w:gridCol w:w="1143"/>
      </w:tblGrid>
      <w:tr w:rsidR="00800EEF" w:rsidRPr="00C22DD2" w14:paraId="13FB57FF" w14:textId="77777777" w:rsidTr="00BA38F6">
        <w:trPr>
          <w:cantSplit/>
          <w:trHeight w:val="256"/>
          <w:tblHeader/>
        </w:trPr>
        <w:tc>
          <w:tcPr>
            <w:tcW w:w="1304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CD018" w14:textId="77777777" w:rsidR="00800EEF" w:rsidRPr="00800EEF" w:rsidRDefault="00800EEF" w:rsidP="00800EEF">
            <w:pPr>
              <w:pStyle w:val="ListParagraph"/>
              <w:keepNext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 w:val="18"/>
                <w:szCs w:val="18"/>
              </w:rPr>
            </w:pPr>
            <w:r w:rsidRPr="00800EEF"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  <w:t>Action ID</w:t>
            </w:r>
          </w:p>
        </w:tc>
        <w:tc>
          <w:tcPr>
            <w:tcW w:w="739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82446" w14:textId="77777777" w:rsidR="00800EEF" w:rsidRPr="00C22DD2" w:rsidRDefault="00800EEF" w:rsidP="00BA38F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</w:pPr>
            <w:proofErr w:type="spellStart"/>
            <w:r w:rsidRPr="00C22DD2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sWG</w:t>
            </w:r>
            <w:proofErr w:type="spellEnd"/>
          </w:p>
        </w:tc>
        <w:tc>
          <w:tcPr>
            <w:tcW w:w="2649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47F80" w14:textId="77777777" w:rsidR="00800EEF" w:rsidRPr="00C22DD2" w:rsidRDefault="00800EEF" w:rsidP="00BA38F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</w:pPr>
            <w:r w:rsidRPr="00C22DD2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Action</w:t>
            </w:r>
          </w:p>
        </w:tc>
        <w:tc>
          <w:tcPr>
            <w:tcW w:w="1721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C24E5" w14:textId="77777777" w:rsidR="00800EEF" w:rsidRPr="00C22DD2" w:rsidRDefault="00800EEF" w:rsidP="00BA38F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</w:pPr>
            <w:r w:rsidRPr="00C22DD2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Responsible</w:t>
            </w:r>
          </w:p>
        </w:tc>
        <w:tc>
          <w:tcPr>
            <w:tcW w:w="1339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04567" w14:textId="77777777" w:rsidR="00800EEF" w:rsidRPr="00C22DD2" w:rsidRDefault="00800EEF" w:rsidP="00BA38F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</w:pPr>
            <w:r w:rsidRPr="00C22DD2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Relevant </w:t>
            </w:r>
            <w:proofErr w:type="spellStart"/>
            <w:r w:rsidRPr="00C22DD2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Tdoc</w:t>
            </w:r>
            <w:proofErr w:type="spellEnd"/>
          </w:p>
        </w:tc>
        <w:tc>
          <w:tcPr>
            <w:tcW w:w="1134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33C97" w14:textId="77777777" w:rsidR="00800EEF" w:rsidRPr="00C22DD2" w:rsidRDefault="00800EEF" w:rsidP="00BA38F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</w:pPr>
            <w:r w:rsidRPr="00C22DD2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Deadline</w:t>
            </w:r>
          </w:p>
        </w:tc>
        <w:tc>
          <w:tcPr>
            <w:tcW w:w="1164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81ADD" w14:textId="77777777" w:rsidR="00800EEF" w:rsidRPr="00C22DD2" w:rsidRDefault="00800EEF" w:rsidP="00BA38F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</w:pPr>
            <w:r w:rsidRPr="00C22DD2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Status</w:t>
            </w:r>
          </w:p>
        </w:tc>
      </w:tr>
      <w:tr w:rsidR="00800EEF" w:rsidRPr="00C22DD2" w14:paraId="614E97AD" w14:textId="77777777" w:rsidTr="00BA38F6">
        <w:trPr>
          <w:cantSplit/>
          <w:trHeight w:val="512"/>
        </w:trPr>
        <w:tc>
          <w:tcPr>
            <w:tcW w:w="1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B7E98" w14:textId="77777777" w:rsidR="00800EEF" w:rsidRPr="00C22DD2" w:rsidRDefault="00800EEF" w:rsidP="00BA38F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  <w:r w:rsidRPr="00C22DD2">
              <w:rPr>
                <w:rFonts w:eastAsia="Times New Roman"/>
                <w:sz w:val="18"/>
                <w:szCs w:val="18"/>
                <w:lang w:eastAsia="en-GB"/>
              </w:rPr>
              <w:t>AP#89e.23</w:t>
            </w:r>
          </w:p>
        </w:tc>
        <w:tc>
          <w:tcPr>
            <w:tcW w:w="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46676" w14:textId="77777777" w:rsidR="00800EEF" w:rsidRPr="00C22DD2" w:rsidRDefault="00800EEF" w:rsidP="00BA38F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  <w:r w:rsidRPr="00C22DD2">
              <w:rPr>
                <w:rFonts w:eastAsia="Times New Roman"/>
                <w:sz w:val="18"/>
                <w:szCs w:val="18"/>
                <w:lang w:eastAsia="en-GB"/>
              </w:rPr>
              <w:t>RF</w:t>
            </w:r>
          </w:p>
        </w:tc>
        <w:tc>
          <w:tcPr>
            <w:tcW w:w="26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B7D27" w14:textId="77777777" w:rsidR="00800EEF" w:rsidRPr="00C22DD2" w:rsidRDefault="00800EEF" w:rsidP="00BA38F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val="en-CA" w:eastAsia="en-GB"/>
              </w:rPr>
            </w:pPr>
            <w:r w:rsidRPr="00C22DD2">
              <w:rPr>
                <w:rFonts w:eastAsia="Times New Roman"/>
                <w:sz w:val="18"/>
                <w:szCs w:val="18"/>
                <w:lang w:val="en-CA" w:eastAsia="en-GB"/>
              </w:rPr>
              <w:t xml:space="preserve">RF Provide input on acceptable clipping frequency due to fading and/or acceptable fading crest factor margin for FR2 </w:t>
            </w:r>
            <w:proofErr w:type="spellStart"/>
            <w:r w:rsidRPr="00C22DD2">
              <w:rPr>
                <w:rFonts w:eastAsia="Times New Roman"/>
                <w:sz w:val="18"/>
                <w:szCs w:val="18"/>
                <w:lang w:val="en-CA" w:eastAsia="en-GB"/>
              </w:rPr>
              <w:t>Demod</w:t>
            </w:r>
            <w:proofErr w:type="spellEnd"/>
            <w:r w:rsidRPr="00C22DD2">
              <w:rPr>
                <w:rFonts w:eastAsia="Times New Roman"/>
                <w:sz w:val="18"/>
                <w:szCs w:val="18"/>
                <w:lang w:val="en-CA" w:eastAsia="en-GB"/>
              </w:rPr>
              <w:t xml:space="preserve"> performance and CSI test cases</w:t>
            </w:r>
          </w:p>
        </w:tc>
        <w:tc>
          <w:tcPr>
            <w:tcW w:w="17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3B87" w14:textId="77777777" w:rsidR="00800EEF" w:rsidRPr="00C22DD2" w:rsidRDefault="00800EEF" w:rsidP="00BA38F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  <w:r w:rsidRPr="00C22DD2">
              <w:rPr>
                <w:rFonts w:eastAsia="Times New Roman"/>
                <w:sz w:val="18"/>
                <w:szCs w:val="18"/>
                <w:lang w:eastAsia="en-GB"/>
              </w:rPr>
              <w:t>Qualcomm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7558" w14:textId="77777777" w:rsidR="00800EEF" w:rsidRPr="00C22DD2" w:rsidRDefault="00800EEF" w:rsidP="00BA38F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  <w:r w:rsidRPr="00C22DD2">
              <w:rPr>
                <w:rFonts w:eastAsia="Times New Roman"/>
                <w:sz w:val="18"/>
                <w:szCs w:val="18"/>
                <w:lang w:eastAsia="en-GB"/>
              </w:rPr>
              <w:t>R5-206168, R5-205702 RAN5#90e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F9FDD" w14:textId="77777777" w:rsidR="00800EEF" w:rsidRPr="00C22DD2" w:rsidRDefault="00800EEF" w:rsidP="00BA38F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  <w:r w:rsidRPr="00C22DD2">
              <w:rPr>
                <w:rFonts w:eastAsia="Times New Roman"/>
                <w:sz w:val="18"/>
                <w:szCs w:val="18"/>
                <w:lang w:eastAsia="en-GB"/>
              </w:rPr>
              <w:t>RAN5#90e</w:t>
            </w: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4B488" w14:textId="77777777" w:rsidR="00800EEF" w:rsidRPr="00C22DD2" w:rsidRDefault="00800EEF" w:rsidP="00BA38F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  <w:r w:rsidRPr="00C22DD2">
              <w:rPr>
                <w:rFonts w:eastAsia="Times New Roman"/>
                <w:sz w:val="18"/>
                <w:szCs w:val="18"/>
                <w:lang w:eastAsia="en-GB"/>
              </w:rPr>
              <w:t>Open</w:t>
            </w:r>
          </w:p>
        </w:tc>
      </w:tr>
    </w:tbl>
    <w:p w14:paraId="1F1DB29F" w14:textId="77777777" w:rsidR="00800EEF" w:rsidRDefault="00800EEF" w:rsidP="00800EEF"/>
    <w:p w14:paraId="7667A7BE" w14:textId="52AEF6CC" w:rsidR="00E316A0" w:rsidRDefault="00395C34" w:rsidP="4F6F2327">
      <w:pPr>
        <w:rPr>
          <w:lang w:val="en-US"/>
        </w:rPr>
      </w:pPr>
      <w:r>
        <w:t xml:space="preserve">In regards to </w:t>
      </w:r>
      <w:r w:rsidR="0058725D">
        <w:t>a more optimize fading crest factor margin,</w:t>
      </w:r>
      <w:r w:rsidR="007E45C1">
        <w:t xml:space="preserve"> a calculation </w:t>
      </w:r>
      <w:r w:rsidR="00246A8C">
        <w:t xml:space="preserve">has been done considering </w:t>
      </w:r>
      <w:r w:rsidR="00301191">
        <w:t>different</w:t>
      </w:r>
      <w:r w:rsidR="00D33A5A">
        <w:t xml:space="preserve"> instances of fading, depending on fading profile</w:t>
      </w:r>
      <w:r w:rsidR="002D0C63">
        <w:t xml:space="preserve"> </w:t>
      </w:r>
      <w:r w:rsidR="00D33A5A">
        <w:t xml:space="preserve">and </w:t>
      </w:r>
      <w:r w:rsidR="0022004F">
        <w:t xml:space="preserve">DL signal.  </w:t>
      </w:r>
    </w:p>
    <w:p w14:paraId="6319EBF5" w14:textId="6D2073ED" w:rsidR="00E316A0" w:rsidRDefault="00E316A0" w:rsidP="00E316A0">
      <w:pPr>
        <w:rPr>
          <w:lang w:val="en-US"/>
        </w:rPr>
      </w:pPr>
      <w:r>
        <w:t xml:space="preserve">The following table shows the interval of crest factor values calculated for several realizations of each profile and </w:t>
      </w:r>
      <w:r w:rsidR="5C1C6D59">
        <w:t xml:space="preserve">its </w:t>
      </w:r>
      <w:r>
        <w:t>average value:</w:t>
      </w:r>
    </w:p>
    <w:p w14:paraId="1CC13571" w14:textId="109C1580" w:rsidR="00081651" w:rsidRDefault="00081651" w:rsidP="00081651">
      <w:pPr>
        <w:pStyle w:val="Caption"/>
        <w:keepNext/>
        <w:jc w:val="center"/>
      </w:pPr>
      <w:r>
        <w:t xml:space="preserve">Table 1 Crest factor </w:t>
      </w:r>
      <w:r w:rsidR="00DC363E">
        <w:t xml:space="preserve">gain </w:t>
      </w:r>
      <w:r>
        <w:t xml:space="preserve">(in dB) for </w:t>
      </w:r>
      <w:proofErr w:type="spellStart"/>
      <w:r w:rsidR="00DC363E">
        <w:t>Demod</w:t>
      </w:r>
      <w:proofErr w:type="spellEnd"/>
      <w:r w:rsidR="00DC363E">
        <w:t xml:space="preserve"> FR2 fading profi</w:t>
      </w:r>
      <w:r w:rsidR="005C4A51">
        <w:t>l</w:t>
      </w:r>
      <w:r w:rsidR="00DC363E">
        <w:t>es</w:t>
      </w:r>
    </w:p>
    <w:p w14:paraId="747E0D70" w14:textId="77777777" w:rsidR="00E316A0" w:rsidRPr="00F16A9E" w:rsidRDefault="00E316A0" w:rsidP="00F16A9E">
      <w:pPr>
        <w:spacing w:after="0" w:line="240" w:lineRule="atLeast"/>
        <w:jc w:val="center"/>
        <w:rPr>
          <w:rFonts w:eastAsia="Yu Gothic"/>
          <w:b/>
          <w:bCs/>
          <w:lang w:val="en-US" w:eastAsia="ja-JP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1985"/>
        <w:gridCol w:w="1985"/>
        <w:gridCol w:w="1985"/>
      </w:tblGrid>
      <w:tr w:rsidR="00E316A0" w:rsidRPr="00F16A9E" w14:paraId="47FB2C38" w14:textId="77777777" w:rsidTr="00CD0434">
        <w:trPr>
          <w:jc w:val="center"/>
        </w:trPr>
        <w:tc>
          <w:tcPr>
            <w:tcW w:w="1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6700F" w14:textId="77777777" w:rsidR="00E316A0" w:rsidRPr="00F16A9E" w:rsidRDefault="00E316A0" w:rsidP="00F16A9E">
            <w:pPr>
              <w:spacing w:after="0" w:line="240" w:lineRule="atLeast"/>
              <w:jc w:val="center"/>
              <w:rPr>
                <w:rFonts w:eastAsia="Yu Gothic"/>
                <w:b/>
                <w:bCs/>
                <w:lang w:val="en-US" w:eastAsia="ja-JP"/>
              </w:rPr>
            </w:pPr>
            <w:r w:rsidRPr="00F16A9E">
              <w:rPr>
                <w:rFonts w:eastAsia="Yu Gothic"/>
                <w:b/>
                <w:bCs/>
                <w:lang w:val="en-US" w:eastAsia="ja-JP"/>
              </w:rPr>
              <w:t>Profile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5B85B" w14:textId="77777777" w:rsidR="00E316A0" w:rsidRPr="00F16A9E" w:rsidRDefault="00E316A0" w:rsidP="00F16A9E">
            <w:pPr>
              <w:spacing w:after="0" w:line="240" w:lineRule="atLeast"/>
              <w:jc w:val="center"/>
              <w:rPr>
                <w:rFonts w:eastAsia="Yu Gothic"/>
                <w:b/>
                <w:bCs/>
                <w:lang w:val="en-US" w:eastAsia="ja-JP"/>
              </w:rPr>
            </w:pPr>
            <w:r w:rsidRPr="00F16A9E">
              <w:rPr>
                <w:rFonts w:eastAsia="Yu Gothic"/>
                <w:b/>
                <w:bCs/>
                <w:lang w:val="en-US" w:eastAsia="ja-JP"/>
              </w:rPr>
              <w:t>Min crest factor (dB)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E4AC8" w14:textId="77777777" w:rsidR="00E316A0" w:rsidRPr="00F16A9E" w:rsidRDefault="00E316A0" w:rsidP="00F16A9E">
            <w:pPr>
              <w:spacing w:after="0" w:line="240" w:lineRule="atLeast"/>
              <w:jc w:val="center"/>
              <w:rPr>
                <w:rFonts w:eastAsia="Yu Gothic"/>
                <w:b/>
                <w:bCs/>
                <w:lang w:val="en-US" w:eastAsia="ja-JP"/>
              </w:rPr>
            </w:pPr>
            <w:r w:rsidRPr="00F16A9E">
              <w:rPr>
                <w:rFonts w:eastAsia="Yu Gothic"/>
                <w:b/>
                <w:bCs/>
                <w:lang w:val="en-US" w:eastAsia="ja-JP"/>
              </w:rPr>
              <w:t>Max crest factor (dB)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7BEB0" w14:textId="77777777" w:rsidR="00E316A0" w:rsidRPr="00F16A9E" w:rsidRDefault="00E316A0" w:rsidP="00F16A9E">
            <w:pPr>
              <w:spacing w:after="0" w:line="240" w:lineRule="atLeast"/>
              <w:jc w:val="center"/>
              <w:rPr>
                <w:rFonts w:eastAsia="Yu Gothic"/>
                <w:b/>
                <w:bCs/>
                <w:lang w:val="en-US" w:eastAsia="ja-JP"/>
              </w:rPr>
            </w:pPr>
            <w:r w:rsidRPr="00F16A9E">
              <w:rPr>
                <w:rFonts w:eastAsia="Yu Gothic"/>
                <w:b/>
                <w:bCs/>
                <w:lang w:val="en-US" w:eastAsia="ja-JP"/>
              </w:rPr>
              <w:t>Average crest factor (dB)</w:t>
            </w:r>
          </w:p>
        </w:tc>
      </w:tr>
      <w:tr w:rsidR="00E316A0" w:rsidRPr="00F16A9E" w14:paraId="13CBEDA8" w14:textId="77777777" w:rsidTr="00CD0434">
        <w:trPr>
          <w:jc w:val="center"/>
        </w:trPr>
        <w:tc>
          <w:tcPr>
            <w:tcW w:w="1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C48B9" w14:textId="77777777" w:rsidR="00E316A0" w:rsidRPr="00F16A9E" w:rsidRDefault="00E316A0" w:rsidP="00F16A9E">
            <w:pPr>
              <w:spacing w:after="0" w:line="240" w:lineRule="atLeast"/>
              <w:jc w:val="center"/>
              <w:rPr>
                <w:rFonts w:eastAsia="Yu Gothic"/>
                <w:b/>
                <w:bCs/>
                <w:lang w:val="en-US" w:eastAsia="ja-JP"/>
              </w:rPr>
            </w:pPr>
            <w:r w:rsidRPr="00F16A9E">
              <w:rPr>
                <w:rFonts w:eastAsia="Yu Gothic"/>
                <w:b/>
                <w:bCs/>
                <w:lang w:val="en-US" w:eastAsia="ja-JP"/>
              </w:rPr>
              <w:t>TDLA30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E95A8" w14:textId="77777777" w:rsidR="00E316A0" w:rsidRPr="00CD0434" w:rsidRDefault="00E316A0" w:rsidP="00F16A9E">
            <w:pPr>
              <w:spacing w:after="0" w:line="240" w:lineRule="atLeast"/>
              <w:jc w:val="center"/>
              <w:rPr>
                <w:rFonts w:eastAsia="Yu Gothic"/>
                <w:lang w:val="en-US" w:eastAsia="ja-JP"/>
              </w:rPr>
            </w:pPr>
            <w:r w:rsidRPr="00CD0434">
              <w:rPr>
                <w:rFonts w:eastAsia="Yu Gothic"/>
                <w:lang w:val="en-US" w:eastAsia="ja-JP"/>
              </w:rPr>
              <w:t>7.8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02D91" w14:textId="77777777" w:rsidR="00E316A0" w:rsidRPr="00CD0434" w:rsidRDefault="00E316A0" w:rsidP="00F16A9E">
            <w:pPr>
              <w:spacing w:after="0" w:line="240" w:lineRule="atLeast"/>
              <w:jc w:val="center"/>
              <w:rPr>
                <w:rFonts w:eastAsia="Yu Gothic"/>
                <w:lang w:val="en-US" w:eastAsia="ja-JP"/>
              </w:rPr>
            </w:pPr>
            <w:r w:rsidRPr="00CD0434">
              <w:rPr>
                <w:rFonts w:eastAsia="Yu Gothic"/>
                <w:lang w:val="en-US" w:eastAsia="ja-JP"/>
              </w:rPr>
              <w:t>9.4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0DDDB" w14:textId="77777777" w:rsidR="00E316A0" w:rsidRPr="00CD0434" w:rsidRDefault="00E316A0" w:rsidP="00F16A9E">
            <w:pPr>
              <w:spacing w:after="0" w:line="240" w:lineRule="atLeast"/>
              <w:jc w:val="center"/>
              <w:rPr>
                <w:rFonts w:eastAsia="Yu Gothic"/>
                <w:lang w:val="en-US" w:eastAsia="ja-JP"/>
              </w:rPr>
            </w:pPr>
            <w:r w:rsidRPr="00CD0434">
              <w:rPr>
                <w:rFonts w:eastAsia="Yu Gothic"/>
                <w:lang w:val="en-US" w:eastAsia="ja-JP"/>
              </w:rPr>
              <w:t>8.7</w:t>
            </w:r>
          </w:p>
        </w:tc>
      </w:tr>
      <w:tr w:rsidR="00E316A0" w:rsidRPr="00F16A9E" w14:paraId="52CA101E" w14:textId="77777777" w:rsidTr="00CD0434">
        <w:trPr>
          <w:jc w:val="center"/>
        </w:trPr>
        <w:tc>
          <w:tcPr>
            <w:tcW w:w="1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3384E" w14:textId="77777777" w:rsidR="00E316A0" w:rsidRPr="00F16A9E" w:rsidRDefault="00E316A0" w:rsidP="00F16A9E">
            <w:pPr>
              <w:spacing w:after="0" w:line="240" w:lineRule="atLeast"/>
              <w:jc w:val="center"/>
              <w:rPr>
                <w:rFonts w:eastAsia="Yu Gothic"/>
                <w:b/>
                <w:bCs/>
                <w:lang w:val="en-US" w:eastAsia="ja-JP"/>
              </w:rPr>
            </w:pPr>
            <w:r w:rsidRPr="00F16A9E">
              <w:rPr>
                <w:rFonts w:eastAsia="Yu Gothic"/>
                <w:b/>
                <w:bCs/>
                <w:lang w:val="en-US" w:eastAsia="ja-JP"/>
              </w:rPr>
              <w:t>TDLC60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3E8B2" w14:textId="77777777" w:rsidR="00E316A0" w:rsidRPr="00CD0434" w:rsidRDefault="00E316A0" w:rsidP="00F16A9E">
            <w:pPr>
              <w:spacing w:after="0" w:line="240" w:lineRule="atLeast"/>
              <w:jc w:val="center"/>
              <w:rPr>
                <w:rFonts w:eastAsia="Yu Gothic"/>
                <w:lang w:val="en-US" w:eastAsia="ja-JP"/>
              </w:rPr>
            </w:pPr>
            <w:r w:rsidRPr="00CD0434">
              <w:rPr>
                <w:rFonts w:eastAsia="Yu Gothic"/>
                <w:lang w:val="en-US" w:eastAsia="ja-JP"/>
              </w:rPr>
              <w:t>6.6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2BEC5" w14:textId="77777777" w:rsidR="00E316A0" w:rsidRPr="00CD0434" w:rsidRDefault="00E316A0" w:rsidP="00F16A9E">
            <w:pPr>
              <w:spacing w:after="0" w:line="240" w:lineRule="atLeast"/>
              <w:jc w:val="center"/>
              <w:rPr>
                <w:rFonts w:eastAsia="Yu Gothic"/>
                <w:lang w:val="en-US" w:eastAsia="ja-JP"/>
              </w:rPr>
            </w:pPr>
            <w:r w:rsidRPr="00CD0434">
              <w:rPr>
                <w:rFonts w:eastAsia="Yu Gothic"/>
                <w:lang w:val="en-US" w:eastAsia="ja-JP"/>
              </w:rPr>
              <w:t>8.3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D57B1" w14:textId="77777777" w:rsidR="00E316A0" w:rsidRPr="00CD0434" w:rsidRDefault="00E316A0" w:rsidP="00F16A9E">
            <w:pPr>
              <w:spacing w:after="0" w:line="240" w:lineRule="atLeast"/>
              <w:jc w:val="center"/>
              <w:rPr>
                <w:rFonts w:eastAsia="Yu Gothic"/>
                <w:lang w:val="en-US" w:eastAsia="ja-JP"/>
              </w:rPr>
            </w:pPr>
            <w:r w:rsidRPr="00CD0434">
              <w:rPr>
                <w:rFonts w:eastAsia="Yu Gothic"/>
                <w:lang w:val="en-US" w:eastAsia="ja-JP"/>
              </w:rPr>
              <w:t>7.3</w:t>
            </w:r>
          </w:p>
        </w:tc>
      </w:tr>
    </w:tbl>
    <w:p w14:paraId="25FFFA03" w14:textId="77777777" w:rsidR="00E316A0" w:rsidRPr="00F16A9E" w:rsidRDefault="00E316A0" w:rsidP="00F16A9E">
      <w:pPr>
        <w:spacing w:after="0" w:line="240" w:lineRule="atLeast"/>
        <w:jc w:val="center"/>
        <w:rPr>
          <w:rFonts w:eastAsia="Yu Gothic"/>
          <w:b/>
          <w:bCs/>
          <w:lang w:val="en-US" w:eastAsia="ja-JP"/>
        </w:rPr>
      </w:pPr>
    </w:p>
    <w:p w14:paraId="5EA7FF3C" w14:textId="65516972" w:rsidR="0071637B" w:rsidRDefault="00DC363E" w:rsidP="0071637B">
      <w:r>
        <w:t>Hence, based on above calcul</w:t>
      </w:r>
      <w:r w:rsidR="007A6AB5">
        <w:t>ation, fading crest factor can be optimized to 8.7dB.</w:t>
      </w:r>
    </w:p>
    <w:p w14:paraId="7F472DE0" w14:textId="7A191DF8" w:rsidR="007A6AB5" w:rsidRDefault="007A6AB5" w:rsidP="0071637B">
      <w:r w:rsidRPr="009F11ED">
        <w:rPr>
          <w:b/>
          <w:bCs/>
        </w:rPr>
        <w:t>Observation 1</w:t>
      </w:r>
      <w:r>
        <w:t xml:space="preserve">: </w:t>
      </w:r>
      <w:r w:rsidR="002C7052">
        <w:t>Based on empirical calculations of different fading instances, an average crest factor can be set as 8.7dB instead of 10dB</w:t>
      </w:r>
    </w:p>
    <w:p w14:paraId="309F9A6C" w14:textId="01161A90" w:rsidR="002C7052" w:rsidRPr="00917C05" w:rsidRDefault="002C7052" w:rsidP="0071637B">
      <w:pPr>
        <w:rPr>
          <w:b/>
          <w:bCs/>
        </w:rPr>
      </w:pPr>
      <w:r w:rsidRPr="00917C05">
        <w:rPr>
          <w:b/>
          <w:bCs/>
        </w:rPr>
        <w:lastRenderedPageBreak/>
        <w:t xml:space="preserve">Proposal 1: </w:t>
      </w:r>
      <w:r w:rsidR="003E3AFF" w:rsidRPr="00917C05">
        <w:rPr>
          <w:b/>
          <w:bCs/>
        </w:rPr>
        <w:t>Use 8.7dB as fading crest factor to be</w:t>
      </w:r>
      <w:r w:rsidR="00806292" w:rsidRPr="00917C05">
        <w:rPr>
          <w:b/>
          <w:bCs/>
        </w:rPr>
        <w:t xml:space="preserve"> considered in </w:t>
      </w:r>
      <w:r w:rsidR="00AF2199" w:rsidRPr="00917C05">
        <w:rPr>
          <w:b/>
          <w:bCs/>
        </w:rPr>
        <w:t>when determining maximum testable SNR</w:t>
      </w:r>
    </w:p>
    <w:p w14:paraId="4805AB67" w14:textId="4E29C7BC" w:rsidR="00AF2199" w:rsidRPr="00917C05" w:rsidRDefault="00AF2199" w:rsidP="0071637B">
      <w:pPr>
        <w:rPr>
          <w:b/>
          <w:bCs/>
        </w:rPr>
      </w:pPr>
      <w:r w:rsidRPr="4F6F2327">
        <w:rPr>
          <w:b/>
          <w:bCs/>
        </w:rPr>
        <w:t xml:space="preserve">Proposal 2: </w:t>
      </w:r>
      <w:r w:rsidR="00811EE5" w:rsidRPr="4F6F2327">
        <w:rPr>
          <w:b/>
          <w:bCs/>
        </w:rPr>
        <w:t xml:space="preserve">Consider a </w:t>
      </w:r>
      <w:proofErr w:type="spellStart"/>
      <w:r w:rsidR="00811EE5" w:rsidRPr="4F6F2327">
        <w:rPr>
          <w:b/>
          <w:bCs/>
        </w:rPr>
        <w:t>backoff</w:t>
      </w:r>
      <w:proofErr w:type="spellEnd"/>
      <w:r w:rsidR="00811EE5" w:rsidRPr="4F6F2327">
        <w:rPr>
          <w:b/>
          <w:bCs/>
        </w:rPr>
        <w:t xml:space="preserve"> of 21.7 dB </w:t>
      </w:r>
      <w:r w:rsidR="628303BD" w:rsidRPr="4F6F2327">
        <w:rPr>
          <w:b/>
          <w:bCs/>
        </w:rPr>
        <w:t xml:space="preserve">(13 dB PAPR + 8.7 dB </w:t>
      </w:r>
      <w:r w:rsidR="628303BD" w:rsidRPr="55E42627">
        <w:rPr>
          <w:b/>
          <w:bCs/>
        </w:rPr>
        <w:t xml:space="preserve">average crest factor) </w:t>
      </w:r>
      <w:r w:rsidR="00917C05" w:rsidRPr="4F6F2327">
        <w:rPr>
          <w:b/>
          <w:bCs/>
        </w:rPr>
        <w:t>when determining maximum testable SNR</w:t>
      </w:r>
    </w:p>
    <w:bookmarkEnd w:id="2"/>
    <w:bookmarkEnd w:id="4"/>
    <w:p w14:paraId="35952390" w14:textId="4A58FC40" w:rsidR="008B0529" w:rsidRDefault="0053435C" w:rsidP="0053435C">
      <w:pPr>
        <w:pStyle w:val="Heading1"/>
        <w:ind w:left="567" w:hanging="567"/>
      </w:pPr>
      <w:r w:rsidRPr="00354167">
        <w:t>Conclusion</w:t>
      </w:r>
    </w:p>
    <w:p w14:paraId="632E9BE6" w14:textId="3F1A4234" w:rsidR="00AF08B5" w:rsidRDefault="00AF08B5" w:rsidP="00AF08B5">
      <w:r w:rsidRPr="0062332A">
        <w:t>The following observations and proposals were made in this contribution</w:t>
      </w:r>
      <w:r w:rsidR="00E00157">
        <w:t>:</w:t>
      </w:r>
    </w:p>
    <w:p w14:paraId="2E5B1D7A" w14:textId="77777777" w:rsidR="009F11ED" w:rsidRDefault="009F11ED" w:rsidP="009F11ED">
      <w:r w:rsidRPr="009F11ED">
        <w:rPr>
          <w:b/>
          <w:bCs/>
        </w:rPr>
        <w:t>Observation 1</w:t>
      </w:r>
      <w:r>
        <w:t>: Based on empirical calculations of different fading instances, an average crest factor can be set as 8.7dB instead of 10dB</w:t>
      </w:r>
    </w:p>
    <w:p w14:paraId="7886A6A9" w14:textId="77777777" w:rsidR="009F11ED" w:rsidRPr="00917C05" w:rsidRDefault="009F11ED" w:rsidP="009F11ED">
      <w:pPr>
        <w:rPr>
          <w:b/>
          <w:bCs/>
        </w:rPr>
      </w:pPr>
      <w:r w:rsidRPr="00917C05">
        <w:rPr>
          <w:b/>
          <w:bCs/>
        </w:rPr>
        <w:t>Proposal 1: Use 8.7dB as fading crest factor to be considered in when determining maximum testable SNR</w:t>
      </w:r>
    </w:p>
    <w:p w14:paraId="6D6A9ECD" w14:textId="2EF4635F" w:rsidR="009F11ED" w:rsidRDefault="009F11ED" w:rsidP="009F11ED">
      <w:r w:rsidRPr="00917C05">
        <w:rPr>
          <w:b/>
          <w:bCs/>
        </w:rPr>
        <w:t xml:space="preserve">Proposal 2: Consider a </w:t>
      </w:r>
      <w:proofErr w:type="spellStart"/>
      <w:r w:rsidRPr="00917C05">
        <w:rPr>
          <w:b/>
          <w:bCs/>
        </w:rPr>
        <w:t>backoff</w:t>
      </w:r>
      <w:proofErr w:type="spellEnd"/>
      <w:r w:rsidRPr="00917C05">
        <w:rPr>
          <w:b/>
          <w:bCs/>
        </w:rPr>
        <w:t xml:space="preserve"> of 21.7 dB </w:t>
      </w:r>
      <w:r w:rsidR="6C9B606C" w:rsidRPr="55E42627">
        <w:rPr>
          <w:b/>
          <w:bCs/>
        </w:rPr>
        <w:t xml:space="preserve">(13 dB PAPR + 8.7 dB average crest factor) </w:t>
      </w:r>
      <w:r w:rsidRPr="00917C05">
        <w:rPr>
          <w:b/>
          <w:bCs/>
        </w:rPr>
        <w:t>when determining maximum testable SNR</w:t>
      </w:r>
    </w:p>
    <w:p w14:paraId="35952392" w14:textId="77777777" w:rsidR="00DD1C07" w:rsidRPr="00354167" w:rsidRDefault="00DD1C07" w:rsidP="00DD1C07">
      <w:pPr>
        <w:pStyle w:val="Heading1"/>
        <w:ind w:left="567" w:hanging="567"/>
      </w:pPr>
      <w:r w:rsidRPr="00354167">
        <w:t>References</w:t>
      </w:r>
    </w:p>
    <w:p w14:paraId="11E08DD3" w14:textId="10ACC57F" w:rsidR="00A9443D" w:rsidRPr="008C4973" w:rsidRDefault="008C4973" w:rsidP="00A9443D">
      <w:pPr>
        <w:pStyle w:val="ListParagraph"/>
        <w:widowControl w:val="0"/>
        <w:numPr>
          <w:ilvl w:val="0"/>
          <w:numId w:val="5"/>
        </w:numPr>
        <w:spacing w:after="0" w:line="240" w:lineRule="auto"/>
      </w:pPr>
      <w:r w:rsidRPr="00C22DD2">
        <w:t>R5-205702</w:t>
      </w:r>
      <w:r>
        <w:t xml:space="preserve">, </w:t>
      </w:r>
      <w:r w:rsidRPr="00C22DD2">
        <w:t xml:space="preserve">On Fading Impact on CREST and </w:t>
      </w:r>
      <w:proofErr w:type="spellStart"/>
      <w:r w:rsidRPr="00C22DD2">
        <w:t>Demod</w:t>
      </w:r>
      <w:proofErr w:type="spellEnd"/>
      <w:r w:rsidRPr="00C22DD2">
        <w:t xml:space="preserve"> Testability Analysis</w:t>
      </w:r>
      <w:r>
        <w:t xml:space="preserve">, </w:t>
      </w:r>
      <w:r w:rsidRPr="00EA6A2B">
        <w:t>Rohde &amp; Schwarz</w:t>
      </w:r>
      <w:r>
        <w:t xml:space="preserve">, </w:t>
      </w:r>
      <w:r w:rsidRPr="00F74D26">
        <w:rPr>
          <w:lang w:val="en-GB"/>
        </w:rPr>
        <w:t>3GPP TSG RAN WG</w:t>
      </w:r>
      <w:r>
        <w:rPr>
          <w:lang w:val="en-GB"/>
        </w:rPr>
        <w:t> </w:t>
      </w:r>
      <w:r w:rsidRPr="00F74D26">
        <w:rPr>
          <w:lang w:val="en-GB"/>
        </w:rPr>
        <w:t>5 Meeting #</w:t>
      </w:r>
      <w:r>
        <w:rPr>
          <w:lang w:val="en-GB"/>
        </w:rPr>
        <w:t>89-e, November</w:t>
      </w:r>
      <w:r w:rsidRPr="00F74D26">
        <w:rPr>
          <w:lang w:val="en-GB"/>
        </w:rPr>
        <w:t xml:space="preserve"> 20</w:t>
      </w:r>
      <w:r>
        <w:rPr>
          <w:lang w:val="en-GB"/>
        </w:rPr>
        <w:t>20</w:t>
      </w:r>
    </w:p>
    <w:p w14:paraId="4F215B00" w14:textId="2B3D84A1" w:rsidR="008C4973" w:rsidRPr="00360C20" w:rsidRDefault="00360C20" w:rsidP="00A9443D">
      <w:pPr>
        <w:pStyle w:val="ListParagraph"/>
        <w:widowControl w:val="0"/>
        <w:numPr>
          <w:ilvl w:val="0"/>
          <w:numId w:val="5"/>
        </w:numPr>
        <w:spacing w:after="0" w:line="240" w:lineRule="auto"/>
      </w:pPr>
      <w:r w:rsidRPr="00C22DD2">
        <w:t>R5-206614</w:t>
      </w:r>
      <w:r>
        <w:t xml:space="preserve">, </w:t>
      </w:r>
      <w:r w:rsidRPr="00C22DD2">
        <w:t xml:space="preserve">On the achievable SNR for FR2 </w:t>
      </w:r>
      <w:proofErr w:type="spellStart"/>
      <w:r w:rsidRPr="00C22DD2">
        <w:t>demod</w:t>
      </w:r>
      <w:proofErr w:type="spellEnd"/>
      <w:r w:rsidRPr="00C22DD2">
        <w:t xml:space="preserve"> and perf test cases</w:t>
      </w:r>
      <w:r>
        <w:t xml:space="preserve">, Anritsu, </w:t>
      </w:r>
      <w:r w:rsidRPr="00F74D26">
        <w:rPr>
          <w:lang w:val="en-GB"/>
        </w:rPr>
        <w:t>3GPP TSG RAN WG</w:t>
      </w:r>
      <w:r>
        <w:rPr>
          <w:lang w:val="en-GB"/>
        </w:rPr>
        <w:t> </w:t>
      </w:r>
      <w:r w:rsidRPr="00F74D26">
        <w:rPr>
          <w:lang w:val="en-GB"/>
        </w:rPr>
        <w:t>5 Meeting #</w:t>
      </w:r>
      <w:r>
        <w:rPr>
          <w:lang w:val="en-GB"/>
        </w:rPr>
        <w:t>89-e, November</w:t>
      </w:r>
      <w:r w:rsidRPr="00F74D26">
        <w:rPr>
          <w:lang w:val="en-GB"/>
        </w:rPr>
        <w:t xml:space="preserve"> 20</w:t>
      </w:r>
      <w:r>
        <w:rPr>
          <w:lang w:val="en-GB"/>
        </w:rPr>
        <w:t>20</w:t>
      </w:r>
    </w:p>
    <w:p w14:paraId="7215EBA1" w14:textId="77777777" w:rsidR="00360C20" w:rsidRDefault="00360C20" w:rsidP="00A9443D">
      <w:pPr>
        <w:pStyle w:val="ListParagraph"/>
        <w:widowControl w:val="0"/>
        <w:numPr>
          <w:ilvl w:val="0"/>
          <w:numId w:val="5"/>
        </w:numPr>
        <w:spacing w:after="0" w:line="240" w:lineRule="auto"/>
      </w:pPr>
    </w:p>
    <w:sectPr w:rsidR="00360C2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E0496" w14:textId="77777777" w:rsidR="00850981" w:rsidRDefault="00850981">
      <w:r>
        <w:separator/>
      </w:r>
    </w:p>
  </w:endnote>
  <w:endnote w:type="continuationSeparator" w:id="0">
    <w:p w14:paraId="54F7E18B" w14:textId="77777777" w:rsidR="00850981" w:rsidRDefault="00850981">
      <w:r>
        <w:continuationSeparator/>
      </w:r>
    </w:p>
  </w:endnote>
  <w:endnote w:type="continuationNotice" w:id="1">
    <w:p w14:paraId="0D95EC07" w14:textId="77777777" w:rsidR="00850981" w:rsidRDefault="008509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E23E1A" w14:textId="77777777" w:rsidR="00850981" w:rsidRDefault="00850981">
      <w:r>
        <w:separator/>
      </w:r>
    </w:p>
  </w:footnote>
  <w:footnote w:type="continuationSeparator" w:id="0">
    <w:p w14:paraId="1304494F" w14:textId="77777777" w:rsidR="00850981" w:rsidRDefault="00850981">
      <w:r>
        <w:continuationSeparator/>
      </w:r>
    </w:p>
  </w:footnote>
  <w:footnote w:type="continuationNotice" w:id="1">
    <w:p w14:paraId="28CA0B5B" w14:textId="77777777" w:rsidR="00850981" w:rsidRDefault="008509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4B47CDB"/>
    <w:multiLevelType w:val="hybridMultilevel"/>
    <w:tmpl w:val="8CFE4D4E"/>
    <w:lvl w:ilvl="0" w:tplc="9CF6180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27022"/>
    <w:multiLevelType w:val="hybridMultilevel"/>
    <w:tmpl w:val="6C929242"/>
    <w:lvl w:ilvl="0" w:tplc="85B4C8E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E7EAA0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2"/>
  </w:num>
  <w:num w:numId="6">
    <w:abstractNumId w:val="17"/>
  </w:num>
  <w:num w:numId="7">
    <w:abstractNumId w:val="14"/>
  </w:num>
  <w:num w:numId="8">
    <w:abstractNumId w:val="9"/>
  </w:num>
  <w:num w:numId="9">
    <w:abstractNumId w:val="22"/>
  </w:num>
  <w:num w:numId="10">
    <w:abstractNumId w:val="6"/>
  </w:num>
  <w:num w:numId="11">
    <w:abstractNumId w:val="29"/>
  </w:num>
  <w:num w:numId="12">
    <w:abstractNumId w:val="12"/>
  </w:num>
  <w:num w:numId="13">
    <w:abstractNumId w:val="28"/>
  </w:num>
  <w:num w:numId="14">
    <w:abstractNumId w:val="35"/>
  </w:num>
  <w:num w:numId="15">
    <w:abstractNumId w:val="11"/>
  </w:num>
  <w:num w:numId="16">
    <w:abstractNumId w:val="34"/>
  </w:num>
  <w:num w:numId="17">
    <w:abstractNumId w:val="8"/>
  </w:num>
  <w:num w:numId="18">
    <w:abstractNumId w:val="26"/>
  </w:num>
  <w:num w:numId="19">
    <w:abstractNumId w:val="20"/>
  </w:num>
  <w:num w:numId="20">
    <w:abstractNumId w:val="27"/>
  </w:num>
  <w:num w:numId="21">
    <w:abstractNumId w:val="33"/>
  </w:num>
  <w:num w:numId="22">
    <w:abstractNumId w:val="25"/>
  </w:num>
  <w:num w:numId="23">
    <w:abstractNumId w:val="21"/>
  </w:num>
  <w:num w:numId="24">
    <w:abstractNumId w:val="10"/>
  </w:num>
  <w:num w:numId="25">
    <w:abstractNumId w:val="5"/>
  </w:num>
  <w:num w:numId="26">
    <w:abstractNumId w:val="26"/>
  </w:num>
  <w:num w:numId="27">
    <w:abstractNumId w:val="26"/>
  </w:num>
  <w:num w:numId="28">
    <w:abstractNumId w:val="26"/>
  </w:num>
  <w:num w:numId="29">
    <w:abstractNumId w:val="18"/>
  </w:num>
  <w:num w:numId="30">
    <w:abstractNumId w:val="16"/>
  </w:num>
  <w:num w:numId="31">
    <w:abstractNumId w:val="38"/>
  </w:num>
  <w:num w:numId="32">
    <w:abstractNumId w:val="31"/>
  </w:num>
  <w:num w:numId="33">
    <w:abstractNumId w:val="37"/>
  </w:num>
  <w:num w:numId="34">
    <w:abstractNumId w:val="15"/>
  </w:num>
  <w:num w:numId="35">
    <w:abstractNumId w:val="7"/>
  </w:num>
  <w:num w:numId="36">
    <w:abstractNumId w:val="1"/>
  </w:num>
  <w:num w:numId="37">
    <w:abstractNumId w:val="30"/>
  </w:num>
  <w:num w:numId="38">
    <w:abstractNumId w:val="13"/>
  </w:num>
  <w:num w:numId="39">
    <w:abstractNumId w:val="4"/>
  </w:num>
  <w:num w:numId="40">
    <w:abstractNumId w:val="32"/>
  </w:num>
  <w:num w:numId="41">
    <w:abstractNumId w:val="19"/>
  </w:num>
  <w:num w:numId="42">
    <w:abstractNumId w:val="24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5F9F"/>
    <w:rsid w:val="00036AF0"/>
    <w:rsid w:val="000370E6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5D19"/>
    <w:rsid w:val="00056560"/>
    <w:rsid w:val="0005725C"/>
    <w:rsid w:val="000606FD"/>
    <w:rsid w:val="00064500"/>
    <w:rsid w:val="00072AC0"/>
    <w:rsid w:val="00077333"/>
    <w:rsid w:val="00081651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57C9"/>
    <w:rsid w:val="000D6B69"/>
    <w:rsid w:val="000D6CFC"/>
    <w:rsid w:val="000E24A4"/>
    <w:rsid w:val="000F3460"/>
    <w:rsid w:val="00102BA0"/>
    <w:rsid w:val="00111826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2FA2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004F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46A8C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30E"/>
    <w:rsid w:val="002748A2"/>
    <w:rsid w:val="00274984"/>
    <w:rsid w:val="00274E1A"/>
    <w:rsid w:val="0027758E"/>
    <w:rsid w:val="00277A09"/>
    <w:rsid w:val="00280199"/>
    <w:rsid w:val="00282213"/>
    <w:rsid w:val="00282AB5"/>
    <w:rsid w:val="00287895"/>
    <w:rsid w:val="00287C09"/>
    <w:rsid w:val="0029076F"/>
    <w:rsid w:val="00293732"/>
    <w:rsid w:val="00296B9F"/>
    <w:rsid w:val="00296ED8"/>
    <w:rsid w:val="002A4112"/>
    <w:rsid w:val="002A7017"/>
    <w:rsid w:val="002A7F4B"/>
    <w:rsid w:val="002B01BA"/>
    <w:rsid w:val="002B11F7"/>
    <w:rsid w:val="002B29D4"/>
    <w:rsid w:val="002B3798"/>
    <w:rsid w:val="002B3F06"/>
    <w:rsid w:val="002B4D62"/>
    <w:rsid w:val="002C1E1B"/>
    <w:rsid w:val="002C2040"/>
    <w:rsid w:val="002C7052"/>
    <w:rsid w:val="002C7D13"/>
    <w:rsid w:val="002D0C63"/>
    <w:rsid w:val="002D0D61"/>
    <w:rsid w:val="002D44BD"/>
    <w:rsid w:val="002D69EF"/>
    <w:rsid w:val="002E465A"/>
    <w:rsid w:val="002E47F7"/>
    <w:rsid w:val="002E5F31"/>
    <w:rsid w:val="002F2845"/>
    <w:rsid w:val="002F4093"/>
    <w:rsid w:val="002F47E3"/>
    <w:rsid w:val="002F5FAD"/>
    <w:rsid w:val="00300544"/>
    <w:rsid w:val="00301191"/>
    <w:rsid w:val="003045CD"/>
    <w:rsid w:val="00306D8E"/>
    <w:rsid w:val="00307D2C"/>
    <w:rsid w:val="00313528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2F26"/>
    <w:rsid w:val="00353724"/>
    <w:rsid w:val="00353E42"/>
    <w:rsid w:val="00354167"/>
    <w:rsid w:val="00360C20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84D25"/>
    <w:rsid w:val="003907E3"/>
    <w:rsid w:val="0039361E"/>
    <w:rsid w:val="0039509E"/>
    <w:rsid w:val="0039555E"/>
    <w:rsid w:val="00395C34"/>
    <w:rsid w:val="00397CC0"/>
    <w:rsid w:val="003A1A50"/>
    <w:rsid w:val="003A1E08"/>
    <w:rsid w:val="003B1087"/>
    <w:rsid w:val="003B1AA0"/>
    <w:rsid w:val="003B478A"/>
    <w:rsid w:val="003B5AB0"/>
    <w:rsid w:val="003B7F37"/>
    <w:rsid w:val="003C4291"/>
    <w:rsid w:val="003C47CE"/>
    <w:rsid w:val="003C5232"/>
    <w:rsid w:val="003D1D54"/>
    <w:rsid w:val="003D294F"/>
    <w:rsid w:val="003D2C79"/>
    <w:rsid w:val="003D314E"/>
    <w:rsid w:val="003D5CE5"/>
    <w:rsid w:val="003D5D10"/>
    <w:rsid w:val="003D7CEB"/>
    <w:rsid w:val="003E300F"/>
    <w:rsid w:val="003E39F0"/>
    <w:rsid w:val="003E3AFF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3475D"/>
    <w:rsid w:val="004420B4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417B"/>
    <w:rsid w:val="00495A33"/>
    <w:rsid w:val="004A044F"/>
    <w:rsid w:val="004A07A1"/>
    <w:rsid w:val="004A17C7"/>
    <w:rsid w:val="004A419F"/>
    <w:rsid w:val="004A6B36"/>
    <w:rsid w:val="004A7D1A"/>
    <w:rsid w:val="004B27EC"/>
    <w:rsid w:val="004C2A16"/>
    <w:rsid w:val="004D0FD5"/>
    <w:rsid w:val="004D1B95"/>
    <w:rsid w:val="004D5AE5"/>
    <w:rsid w:val="004E0E93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603F5"/>
    <w:rsid w:val="005649A1"/>
    <w:rsid w:val="00566838"/>
    <w:rsid w:val="00580542"/>
    <w:rsid w:val="00580587"/>
    <w:rsid w:val="00581E88"/>
    <w:rsid w:val="00583627"/>
    <w:rsid w:val="0058392F"/>
    <w:rsid w:val="00585B23"/>
    <w:rsid w:val="0058725D"/>
    <w:rsid w:val="005908D2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331B"/>
    <w:rsid w:val="005C4593"/>
    <w:rsid w:val="005C4A51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24C90"/>
    <w:rsid w:val="00627C59"/>
    <w:rsid w:val="0063421E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1460"/>
    <w:rsid w:val="00663165"/>
    <w:rsid w:val="00665AD3"/>
    <w:rsid w:val="006755EE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A74E9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1637B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9096E"/>
    <w:rsid w:val="007927CF"/>
    <w:rsid w:val="00797994"/>
    <w:rsid w:val="007A2502"/>
    <w:rsid w:val="007A4551"/>
    <w:rsid w:val="007A4F68"/>
    <w:rsid w:val="007A5139"/>
    <w:rsid w:val="007A5243"/>
    <w:rsid w:val="007A5B40"/>
    <w:rsid w:val="007A6059"/>
    <w:rsid w:val="007A6AB5"/>
    <w:rsid w:val="007B03C6"/>
    <w:rsid w:val="007B0584"/>
    <w:rsid w:val="007B5856"/>
    <w:rsid w:val="007B6FFB"/>
    <w:rsid w:val="007C094A"/>
    <w:rsid w:val="007C0BFC"/>
    <w:rsid w:val="007C6DD8"/>
    <w:rsid w:val="007D0054"/>
    <w:rsid w:val="007D258B"/>
    <w:rsid w:val="007D36D3"/>
    <w:rsid w:val="007D3BE3"/>
    <w:rsid w:val="007D6048"/>
    <w:rsid w:val="007E2E0D"/>
    <w:rsid w:val="007E45C1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0EEF"/>
    <w:rsid w:val="00803E82"/>
    <w:rsid w:val="00804709"/>
    <w:rsid w:val="00806292"/>
    <w:rsid w:val="00807F76"/>
    <w:rsid w:val="00811EE5"/>
    <w:rsid w:val="008142CC"/>
    <w:rsid w:val="008152DF"/>
    <w:rsid w:val="00815366"/>
    <w:rsid w:val="00816C9D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0981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576F"/>
    <w:rsid w:val="008A6143"/>
    <w:rsid w:val="008B0529"/>
    <w:rsid w:val="008B1F24"/>
    <w:rsid w:val="008B5C74"/>
    <w:rsid w:val="008C2308"/>
    <w:rsid w:val="008C4973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7D93"/>
    <w:rsid w:val="009002CE"/>
    <w:rsid w:val="00900E00"/>
    <w:rsid w:val="0090512F"/>
    <w:rsid w:val="0090524D"/>
    <w:rsid w:val="009064E9"/>
    <w:rsid w:val="009076E4"/>
    <w:rsid w:val="00911B1A"/>
    <w:rsid w:val="00916F35"/>
    <w:rsid w:val="00917C05"/>
    <w:rsid w:val="009249BE"/>
    <w:rsid w:val="00925B2A"/>
    <w:rsid w:val="00926456"/>
    <w:rsid w:val="00931702"/>
    <w:rsid w:val="00931918"/>
    <w:rsid w:val="00932F29"/>
    <w:rsid w:val="00937FBD"/>
    <w:rsid w:val="009439E5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63AD"/>
    <w:rsid w:val="009C0727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11E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3630B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56F3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443D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E7674"/>
    <w:rsid w:val="00AF08B5"/>
    <w:rsid w:val="00AF0F4C"/>
    <w:rsid w:val="00AF2199"/>
    <w:rsid w:val="00AF26A8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78AC"/>
    <w:rsid w:val="00B508EE"/>
    <w:rsid w:val="00B55D9A"/>
    <w:rsid w:val="00B5661F"/>
    <w:rsid w:val="00B6099D"/>
    <w:rsid w:val="00B62514"/>
    <w:rsid w:val="00B65101"/>
    <w:rsid w:val="00B7370C"/>
    <w:rsid w:val="00B73955"/>
    <w:rsid w:val="00B75741"/>
    <w:rsid w:val="00B8181C"/>
    <w:rsid w:val="00B822A0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C7248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0D74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A1AB4"/>
    <w:rsid w:val="00CA3A27"/>
    <w:rsid w:val="00CA517A"/>
    <w:rsid w:val="00CB0D58"/>
    <w:rsid w:val="00CB29E4"/>
    <w:rsid w:val="00CB4178"/>
    <w:rsid w:val="00CB5BF2"/>
    <w:rsid w:val="00CC15A4"/>
    <w:rsid w:val="00CC28A9"/>
    <w:rsid w:val="00CC6580"/>
    <w:rsid w:val="00CC6FE0"/>
    <w:rsid w:val="00CD0434"/>
    <w:rsid w:val="00CD554E"/>
    <w:rsid w:val="00CE0386"/>
    <w:rsid w:val="00CF0031"/>
    <w:rsid w:val="00CF0C99"/>
    <w:rsid w:val="00CF46D3"/>
    <w:rsid w:val="00CF61F2"/>
    <w:rsid w:val="00D018ED"/>
    <w:rsid w:val="00D076FD"/>
    <w:rsid w:val="00D1118A"/>
    <w:rsid w:val="00D12CB8"/>
    <w:rsid w:val="00D16CE2"/>
    <w:rsid w:val="00D21245"/>
    <w:rsid w:val="00D21C9F"/>
    <w:rsid w:val="00D22BEB"/>
    <w:rsid w:val="00D2548C"/>
    <w:rsid w:val="00D26BF2"/>
    <w:rsid w:val="00D33A5A"/>
    <w:rsid w:val="00D33C1E"/>
    <w:rsid w:val="00D37444"/>
    <w:rsid w:val="00D37A5A"/>
    <w:rsid w:val="00D402C2"/>
    <w:rsid w:val="00D45EB6"/>
    <w:rsid w:val="00D520E4"/>
    <w:rsid w:val="00D5368E"/>
    <w:rsid w:val="00D54860"/>
    <w:rsid w:val="00D54AA0"/>
    <w:rsid w:val="00D54F08"/>
    <w:rsid w:val="00D55B87"/>
    <w:rsid w:val="00D56014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363E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DF51FF"/>
    <w:rsid w:val="00DF778A"/>
    <w:rsid w:val="00E00157"/>
    <w:rsid w:val="00E038CE"/>
    <w:rsid w:val="00E03F11"/>
    <w:rsid w:val="00E0463C"/>
    <w:rsid w:val="00E077C9"/>
    <w:rsid w:val="00E11C02"/>
    <w:rsid w:val="00E21128"/>
    <w:rsid w:val="00E21AB4"/>
    <w:rsid w:val="00E224FC"/>
    <w:rsid w:val="00E316A0"/>
    <w:rsid w:val="00E31F57"/>
    <w:rsid w:val="00E32C2E"/>
    <w:rsid w:val="00E336C5"/>
    <w:rsid w:val="00E34794"/>
    <w:rsid w:val="00E41279"/>
    <w:rsid w:val="00E502C4"/>
    <w:rsid w:val="00E556C7"/>
    <w:rsid w:val="00E55ABC"/>
    <w:rsid w:val="00E56168"/>
    <w:rsid w:val="00E57B74"/>
    <w:rsid w:val="00E57FEF"/>
    <w:rsid w:val="00E642B3"/>
    <w:rsid w:val="00E70C18"/>
    <w:rsid w:val="00E86057"/>
    <w:rsid w:val="00E8629F"/>
    <w:rsid w:val="00E90B54"/>
    <w:rsid w:val="00E9437D"/>
    <w:rsid w:val="00E96BC6"/>
    <w:rsid w:val="00E97AA9"/>
    <w:rsid w:val="00EA09B1"/>
    <w:rsid w:val="00EA0B7F"/>
    <w:rsid w:val="00EA2942"/>
    <w:rsid w:val="00EA3C24"/>
    <w:rsid w:val="00EA3D76"/>
    <w:rsid w:val="00EA739C"/>
    <w:rsid w:val="00EB0292"/>
    <w:rsid w:val="00EB61A0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6A9E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63B69"/>
    <w:rsid w:val="00F7184A"/>
    <w:rsid w:val="00F77EB0"/>
    <w:rsid w:val="00F8123B"/>
    <w:rsid w:val="00F81AC1"/>
    <w:rsid w:val="00F83415"/>
    <w:rsid w:val="00F86974"/>
    <w:rsid w:val="00F86B28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F9D"/>
    <w:rsid w:val="00FD15F2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  <w:rsid w:val="08B0C7C2"/>
    <w:rsid w:val="0FC6D4C3"/>
    <w:rsid w:val="129B7207"/>
    <w:rsid w:val="132FE7FC"/>
    <w:rsid w:val="1ED32AAD"/>
    <w:rsid w:val="207CC6EB"/>
    <w:rsid w:val="20F2EB5E"/>
    <w:rsid w:val="275225F9"/>
    <w:rsid w:val="2F6DBE14"/>
    <w:rsid w:val="319FE1BF"/>
    <w:rsid w:val="359AB4CA"/>
    <w:rsid w:val="3842B14D"/>
    <w:rsid w:val="4F6F2327"/>
    <w:rsid w:val="55E42627"/>
    <w:rsid w:val="5B206565"/>
    <w:rsid w:val="5C1C6D59"/>
    <w:rsid w:val="5E46191E"/>
    <w:rsid w:val="5F08011B"/>
    <w:rsid w:val="628303BD"/>
    <w:rsid w:val="6BD96F6C"/>
    <w:rsid w:val="6C9B606C"/>
    <w:rsid w:val="744478AA"/>
    <w:rsid w:val="7BC0A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952386"/>
  <w15:chartTrackingRefBased/>
  <w15:docId w15:val="{87837857-2719-4F36-860B-9457D4E65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78f5c59-aec9-459c-acf8-8cf941473193">
      <UserInfo>
        <DisplayName>Thorsten Hertel</DisplayName>
        <AccountId>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878f5c59-aec9-459c-acf8-8cf941473193"/>
  </ds:schemaRefs>
</ds:datastoreItem>
</file>

<file path=customXml/itemProps3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418</Words>
  <Characters>2387</Characters>
  <Application>Microsoft Office Word</Application>
  <DocSecurity>0</DocSecurity>
  <Lines>19</Lines>
  <Paragraphs>5</Paragraphs>
  <ScaleCrop>false</ScaleCrop>
  <Company/>
  <LinksUpToDate>false</LinksUpToDate>
  <CharactersWithSpaces>2800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Emilio Ruiz</cp:lastModifiedBy>
  <cp:revision>67</cp:revision>
  <dcterms:created xsi:type="dcterms:W3CDTF">2021-02-08T15:09:00Z</dcterms:created>
  <dcterms:modified xsi:type="dcterms:W3CDTF">2021-02-08T19:47:00Z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